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8178C" w14:textId="4D1E18A9" w:rsidR="008C60AB" w:rsidRPr="00F13866" w:rsidRDefault="008C60AB" w:rsidP="008C60AB">
      <w:pPr>
        <w:pStyle w:val="H1"/>
        <w:rPr>
          <w:rFonts w:asciiTheme="minorHAnsi" w:hAnsiTheme="minorHAnsi" w:cstheme="minorHAnsi"/>
        </w:rPr>
      </w:pPr>
      <w:bookmarkStart w:id="0" w:name="_Toc15917045"/>
      <w:r w:rsidRPr="00F13866">
        <w:rPr>
          <w:rFonts w:asciiTheme="minorHAnsi" w:hAnsiTheme="minorHAnsi" w:cstheme="minorHAnsi"/>
        </w:rPr>
        <w:t>Gifted and Talented Children Poli</w:t>
      </w:r>
      <w:bookmarkEnd w:id="0"/>
      <w:r w:rsidR="00830F6A">
        <w:rPr>
          <w:rFonts w:asciiTheme="minorHAnsi" w:hAnsiTheme="minorHAnsi" w:cstheme="minorHAnsi"/>
        </w:rPr>
        <w:t>cy</w:t>
      </w:r>
    </w:p>
    <w:p w14:paraId="48EC4607" w14:textId="77777777" w:rsidR="008C60AB" w:rsidRPr="00F13866" w:rsidRDefault="008C60AB" w:rsidP="008C60AB">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8C60AB" w:rsidRPr="00F13866" w14:paraId="6A044AB4" w14:textId="77777777" w:rsidTr="00562703">
        <w:trPr>
          <w:trHeight w:val="200"/>
          <w:jc w:val="center"/>
        </w:trPr>
        <w:tc>
          <w:tcPr>
            <w:tcW w:w="3081" w:type="dxa"/>
            <w:vAlign w:val="center"/>
          </w:tcPr>
          <w:p w14:paraId="2B47513D" w14:textId="77777777" w:rsidR="008C60AB" w:rsidRPr="00F13866" w:rsidRDefault="008C60AB" w:rsidP="00562703">
            <w:pPr>
              <w:jc w:val="center"/>
              <w:rPr>
                <w:rFonts w:asciiTheme="minorHAnsi" w:hAnsiTheme="minorHAnsi" w:cstheme="minorHAnsi"/>
                <w:color w:val="000000"/>
                <w:sz w:val="22"/>
                <w:szCs w:val="22"/>
                <w:lang w:eastAsia="en-GB"/>
              </w:rPr>
            </w:pPr>
            <w:r w:rsidRPr="00F13866">
              <w:rPr>
                <w:rFonts w:asciiTheme="minorHAnsi" w:hAnsiTheme="minorHAnsi" w:cstheme="minorHAnsi"/>
                <w:color w:val="000000"/>
                <w:sz w:val="20"/>
                <w:szCs w:val="20"/>
                <w:lang w:eastAsia="en-GB"/>
              </w:rPr>
              <w:t>EYFS: 1.1, 1.6, 1.8, 2.1</w:t>
            </w:r>
          </w:p>
        </w:tc>
      </w:tr>
    </w:tbl>
    <w:p w14:paraId="41B2C869" w14:textId="77777777" w:rsidR="008C60AB" w:rsidRPr="00F13866" w:rsidRDefault="008C60AB" w:rsidP="008C60AB">
      <w:pPr>
        <w:rPr>
          <w:rFonts w:asciiTheme="minorHAnsi" w:hAnsiTheme="minorHAnsi" w:cstheme="minorHAnsi"/>
          <w:i/>
        </w:rPr>
      </w:pPr>
    </w:p>
    <w:p w14:paraId="02BF4901" w14:textId="3D1B86B0"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At </w:t>
      </w:r>
      <w:r w:rsidR="00830F6A">
        <w:rPr>
          <w:rFonts w:asciiTheme="minorHAnsi" w:hAnsiTheme="minorHAnsi" w:cstheme="minorHAnsi"/>
          <w:b/>
        </w:rPr>
        <w:t>Rainbows</w:t>
      </w:r>
      <w:r w:rsidRPr="00F13866">
        <w:rPr>
          <w:rFonts w:asciiTheme="minorHAnsi" w:hAnsiTheme="minorHAnsi" w:cstheme="minorHAnsi"/>
        </w:rPr>
        <w:t xml:space="preserve"> we plan our teaching and learning so that each child can aspire to achieve their full potential. </w:t>
      </w:r>
    </w:p>
    <w:p w14:paraId="7F604B34" w14:textId="77777777" w:rsidR="008C60AB" w:rsidRPr="00F13866" w:rsidRDefault="008C60AB" w:rsidP="008C60AB">
      <w:pPr>
        <w:rPr>
          <w:rFonts w:asciiTheme="minorHAnsi" w:hAnsiTheme="minorHAnsi" w:cstheme="minorHAnsi"/>
        </w:rPr>
      </w:pPr>
    </w:p>
    <w:p w14:paraId="2C3211AA"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The purpose of this policy is to help to ensure that we recognise and support the needs of those children in our nursery who have been identified as 'gifted' and/or 'talented' and extend their learning to challenge them further. </w:t>
      </w:r>
    </w:p>
    <w:p w14:paraId="17DC7669" w14:textId="77777777" w:rsidR="008C60AB" w:rsidRPr="00F13866" w:rsidRDefault="008C60AB" w:rsidP="008C60AB">
      <w:pPr>
        <w:rPr>
          <w:rFonts w:asciiTheme="minorHAnsi" w:hAnsiTheme="minorHAnsi" w:cstheme="minorHAnsi"/>
        </w:rPr>
      </w:pPr>
    </w:p>
    <w:p w14:paraId="7FB750D7"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'Gifted' refers to a child who has a broad range of achievement at a level well above average, typically in the more academic subjects; </w:t>
      </w:r>
    </w:p>
    <w:p w14:paraId="36A538E0"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'Talented' refers to a child who excels in one or more specific fields, typically those that call for performance skills, such as sport or music, but who does not necessarily perform at a high level across all areas of learning.</w:t>
      </w:r>
    </w:p>
    <w:p w14:paraId="7B83AB15" w14:textId="77777777" w:rsidR="008C60AB" w:rsidRPr="00F13866" w:rsidRDefault="008C60AB" w:rsidP="008C60AB">
      <w:pPr>
        <w:rPr>
          <w:rFonts w:asciiTheme="minorHAnsi" w:hAnsiTheme="minorHAnsi" w:cstheme="minorHAnsi"/>
        </w:rPr>
      </w:pPr>
    </w:p>
    <w:p w14:paraId="0547504D"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With this in mind we will ensure all children are fully supported and challenged by: </w:t>
      </w:r>
    </w:p>
    <w:p w14:paraId="1BE03D44" w14:textId="77777777" w:rsidR="008C60AB" w:rsidRPr="00F13866" w:rsidRDefault="008C60AB" w:rsidP="008C60AB">
      <w:pPr>
        <w:pStyle w:val="ListParagraph"/>
        <w:numPr>
          <w:ilvl w:val="0"/>
          <w:numId w:val="43"/>
        </w:numPr>
        <w:rPr>
          <w:rFonts w:asciiTheme="minorHAnsi" w:hAnsiTheme="minorHAnsi" w:cstheme="minorHAnsi"/>
        </w:rPr>
      </w:pPr>
      <w:r w:rsidRPr="00F13866">
        <w:rPr>
          <w:rFonts w:asciiTheme="minorHAnsi" w:hAnsiTheme="minorHAnsi" w:cstheme="minorHAnsi"/>
        </w:rPr>
        <w:t>Working together with parents and carers to establish starting points on entry to nursery</w:t>
      </w:r>
    </w:p>
    <w:p w14:paraId="049B2263" w14:textId="77777777" w:rsidR="008C60AB" w:rsidRPr="00F13866" w:rsidRDefault="008C60AB" w:rsidP="008C60AB">
      <w:pPr>
        <w:pStyle w:val="ListParagraph"/>
        <w:numPr>
          <w:ilvl w:val="0"/>
          <w:numId w:val="43"/>
        </w:numPr>
        <w:rPr>
          <w:rFonts w:asciiTheme="minorHAnsi" w:hAnsiTheme="minorHAnsi" w:cstheme="minorHAnsi"/>
        </w:rPr>
      </w:pPr>
      <w:r w:rsidRPr="00F13866">
        <w:rPr>
          <w:rFonts w:asciiTheme="minorHAnsi" w:hAnsiTheme="minorHAnsi" w:cstheme="minorHAnsi"/>
        </w:rPr>
        <w:t>Observing, assessing and planning activities in line with the individual child’s needs and interests</w:t>
      </w:r>
    </w:p>
    <w:p w14:paraId="4E82EAC8" w14:textId="77777777" w:rsidR="008C60AB" w:rsidRPr="00F13866" w:rsidRDefault="008C60AB" w:rsidP="008C60AB">
      <w:pPr>
        <w:pStyle w:val="ListParagraph"/>
        <w:numPr>
          <w:ilvl w:val="0"/>
          <w:numId w:val="43"/>
        </w:numPr>
        <w:rPr>
          <w:rFonts w:asciiTheme="minorHAnsi" w:hAnsiTheme="minorHAnsi" w:cstheme="minorHAnsi"/>
        </w:rPr>
      </w:pPr>
      <w:r w:rsidRPr="00F13866">
        <w:rPr>
          <w:rFonts w:asciiTheme="minorHAnsi" w:hAnsiTheme="minorHAnsi" w:cstheme="minorHAnsi"/>
        </w:rPr>
        <w:t xml:space="preserve">Providing challenging next steps to enhance the learning opportunities </w:t>
      </w:r>
    </w:p>
    <w:p w14:paraId="0F75EB0D" w14:textId="77777777" w:rsidR="008C60AB" w:rsidRPr="00F13866" w:rsidRDefault="008C60AB" w:rsidP="008C60AB">
      <w:pPr>
        <w:pStyle w:val="ListParagraph"/>
        <w:numPr>
          <w:ilvl w:val="0"/>
          <w:numId w:val="43"/>
        </w:numPr>
        <w:rPr>
          <w:rFonts w:asciiTheme="minorHAnsi" w:hAnsiTheme="minorHAnsi" w:cstheme="minorHAnsi"/>
        </w:rPr>
      </w:pPr>
      <w:r w:rsidRPr="00F13866">
        <w:rPr>
          <w:rFonts w:asciiTheme="minorHAnsi" w:hAnsiTheme="minorHAnsi" w:cstheme="minorHAnsi"/>
        </w:rPr>
        <w:t xml:space="preserve">Working with the child’s school to provide activities that will stretch the child further in line with the child’s future curriculum </w:t>
      </w:r>
    </w:p>
    <w:p w14:paraId="39C716E2" w14:textId="77777777" w:rsidR="008C60AB" w:rsidRPr="00F13866" w:rsidRDefault="008C60AB" w:rsidP="008C60AB">
      <w:pPr>
        <w:pStyle w:val="ListParagraph"/>
        <w:numPr>
          <w:ilvl w:val="0"/>
          <w:numId w:val="43"/>
        </w:numPr>
        <w:rPr>
          <w:rFonts w:asciiTheme="minorHAnsi" w:hAnsiTheme="minorHAnsi" w:cstheme="minorHAnsi"/>
        </w:rPr>
      </w:pPr>
      <w:r w:rsidRPr="00F13866">
        <w:rPr>
          <w:rFonts w:asciiTheme="minorHAnsi" w:hAnsiTheme="minorHAnsi" w:cstheme="minorHAnsi"/>
        </w:rPr>
        <w:t xml:space="preserve">Support transitions by providing key information to the next provision </w:t>
      </w:r>
    </w:p>
    <w:p w14:paraId="25C5A8AE" w14:textId="77777777" w:rsidR="008C60AB" w:rsidRPr="00F13866" w:rsidRDefault="008C60AB" w:rsidP="008C60AB">
      <w:pPr>
        <w:rPr>
          <w:rFonts w:asciiTheme="minorHAnsi" w:hAnsiTheme="minorHAnsi" w:cstheme="minorHAnsi"/>
        </w:rPr>
      </w:pPr>
    </w:p>
    <w:p w14:paraId="2AE4E71D" w14:textId="77777777" w:rsidR="008C60AB" w:rsidRPr="00F13866" w:rsidRDefault="008C60AB" w:rsidP="008C60AB">
      <w:pPr>
        <w:rPr>
          <w:rFonts w:asciiTheme="minorHAnsi" w:hAnsiTheme="minorHAnsi" w:cstheme="minorHAnsi"/>
        </w:rPr>
      </w:pPr>
    </w:p>
    <w:p w14:paraId="2A831D73"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Gifted children in language and literacy: </w:t>
      </w:r>
    </w:p>
    <w:p w14:paraId="030D9D6C" w14:textId="77777777" w:rsidR="008C60AB" w:rsidRPr="00F13866" w:rsidRDefault="008C60AB" w:rsidP="008C60AB">
      <w:pPr>
        <w:pStyle w:val="ListParagraph"/>
        <w:numPr>
          <w:ilvl w:val="0"/>
          <w:numId w:val="44"/>
        </w:numPr>
        <w:rPr>
          <w:rFonts w:asciiTheme="minorHAnsi" w:hAnsiTheme="minorHAnsi" w:cstheme="minorHAnsi"/>
        </w:rPr>
      </w:pPr>
      <w:r w:rsidRPr="00F13866">
        <w:rPr>
          <w:rFonts w:asciiTheme="minorHAnsi" w:hAnsiTheme="minorHAnsi" w:cstheme="minorHAnsi"/>
        </w:rPr>
        <w:t>Are able to read and respond to a range of texts at a more advanced level</w:t>
      </w:r>
    </w:p>
    <w:p w14:paraId="3C5CE724" w14:textId="77777777" w:rsidR="008C60AB" w:rsidRPr="00F13866" w:rsidRDefault="008C60AB" w:rsidP="008C60AB">
      <w:pPr>
        <w:pStyle w:val="ListParagraph"/>
        <w:numPr>
          <w:ilvl w:val="0"/>
          <w:numId w:val="44"/>
        </w:numPr>
        <w:rPr>
          <w:rFonts w:asciiTheme="minorHAnsi" w:hAnsiTheme="minorHAnsi" w:cstheme="minorHAnsi"/>
        </w:rPr>
      </w:pPr>
      <w:r w:rsidRPr="00F13866">
        <w:rPr>
          <w:rFonts w:asciiTheme="minorHAnsi" w:hAnsiTheme="minorHAnsi" w:cstheme="minorHAnsi"/>
        </w:rPr>
        <w:t>Use a wide vocabulary and variety of words in conversations and play</w:t>
      </w:r>
    </w:p>
    <w:p w14:paraId="531C1EAE" w14:textId="77777777" w:rsidR="008C60AB" w:rsidRPr="00F13866" w:rsidRDefault="008C60AB" w:rsidP="008C60AB">
      <w:pPr>
        <w:pStyle w:val="ListParagraph"/>
        <w:numPr>
          <w:ilvl w:val="0"/>
          <w:numId w:val="44"/>
        </w:numPr>
        <w:rPr>
          <w:rFonts w:asciiTheme="minorHAnsi" w:hAnsiTheme="minorHAnsi" w:cstheme="minorHAnsi"/>
        </w:rPr>
      </w:pPr>
      <w:r w:rsidRPr="00F13866">
        <w:rPr>
          <w:rFonts w:asciiTheme="minorHAnsi" w:hAnsiTheme="minorHAnsi" w:cstheme="minorHAnsi"/>
        </w:rPr>
        <w:t xml:space="preserve">Are able to write fluently and with little support </w:t>
      </w:r>
    </w:p>
    <w:p w14:paraId="78D1D871" w14:textId="77777777" w:rsidR="008C60AB" w:rsidRPr="00F13866" w:rsidRDefault="008C60AB" w:rsidP="008C60AB">
      <w:pPr>
        <w:rPr>
          <w:rFonts w:asciiTheme="minorHAnsi" w:hAnsiTheme="minorHAnsi" w:cstheme="minorHAnsi"/>
        </w:rPr>
      </w:pPr>
    </w:p>
    <w:p w14:paraId="25696216"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Gifted children in mathematics: </w:t>
      </w:r>
    </w:p>
    <w:p w14:paraId="56E4A35B" w14:textId="77777777" w:rsidR="008C60AB" w:rsidRPr="00F13866" w:rsidRDefault="008C60AB" w:rsidP="008C60AB">
      <w:pPr>
        <w:pStyle w:val="ListParagraph"/>
        <w:numPr>
          <w:ilvl w:val="0"/>
          <w:numId w:val="45"/>
        </w:numPr>
        <w:rPr>
          <w:rFonts w:asciiTheme="minorHAnsi" w:hAnsiTheme="minorHAnsi" w:cstheme="minorHAnsi"/>
        </w:rPr>
      </w:pPr>
      <w:r w:rsidRPr="00F13866">
        <w:rPr>
          <w:rFonts w:asciiTheme="minorHAnsi" w:hAnsiTheme="minorHAnsi" w:cstheme="minorHAnsi"/>
        </w:rPr>
        <w:t>Explore a broader range of strategies for solving a problem</w:t>
      </w:r>
    </w:p>
    <w:p w14:paraId="1C5BD132" w14:textId="77777777" w:rsidR="008C60AB" w:rsidRPr="00F13866" w:rsidRDefault="008C60AB" w:rsidP="008C60AB">
      <w:pPr>
        <w:pStyle w:val="ListParagraph"/>
        <w:numPr>
          <w:ilvl w:val="0"/>
          <w:numId w:val="45"/>
        </w:numPr>
        <w:rPr>
          <w:rFonts w:asciiTheme="minorHAnsi" w:hAnsiTheme="minorHAnsi" w:cstheme="minorHAnsi"/>
        </w:rPr>
      </w:pPr>
      <w:r w:rsidRPr="00F13866">
        <w:rPr>
          <w:rFonts w:asciiTheme="minorHAnsi" w:hAnsiTheme="minorHAnsi" w:cstheme="minorHAnsi"/>
        </w:rPr>
        <w:t>Establish their own strategies for problem solving</w:t>
      </w:r>
    </w:p>
    <w:p w14:paraId="09753DAA" w14:textId="77777777" w:rsidR="008C60AB" w:rsidRPr="00F13866" w:rsidRDefault="008C60AB" w:rsidP="008C60AB">
      <w:pPr>
        <w:pStyle w:val="ListParagraph"/>
        <w:numPr>
          <w:ilvl w:val="0"/>
          <w:numId w:val="45"/>
        </w:numPr>
        <w:rPr>
          <w:rFonts w:asciiTheme="minorHAnsi" w:hAnsiTheme="minorHAnsi" w:cstheme="minorHAnsi"/>
        </w:rPr>
      </w:pPr>
      <w:r w:rsidRPr="00F13866">
        <w:rPr>
          <w:rFonts w:asciiTheme="minorHAnsi" w:hAnsiTheme="minorHAnsi" w:cstheme="minorHAnsi"/>
        </w:rPr>
        <w:t>Are able to manipulate numbers in a wide range of ways, e.g. adding, subtracting.</w:t>
      </w:r>
    </w:p>
    <w:p w14:paraId="71CB55B5" w14:textId="77777777" w:rsidR="008C60AB" w:rsidRPr="00F13866" w:rsidRDefault="008C60AB" w:rsidP="008C60AB">
      <w:pPr>
        <w:rPr>
          <w:rFonts w:asciiTheme="minorHAnsi" w:hAnsiTheme="minorHAnsi" w:cstheme="minorHAnsi"/>
        </w:rPr>
      </w:pPr>
    </w:p>
    <w:p w14:paraId="20A3EE60" w14:textId="77777777" w:rsidR="008C60AB" w:rsidRPr="00F13866" w:rsidRDefault="008C60AB" w:rsidP="008C60AB">
      <w:pPr>
        <w:rPr>
          <w:rFonts w:asciiTheme="minorHAnsi" w:hAnsiTheme="minorHAnsi" w:cstheme="minorHAnsi"/>
        </w:rPr>
      </w:pPr>
      <w:r w:rsidRPr="00F13866">
        <w:rPr>
          <w:rFonts w:asciiTheme="minorHAnsi" w:hAnsiTheme="minorHAnsi" w:cstheme="minorHAnsi"/>
        </w:rPr>
        <w:t xml:space="preserve">The management monitors all outcomes for children by tracking cohorts and individual children across the whole setting. This will include the gifted and talented children. Management will ensure that all children are progressing at an appropriate rate from their starting points through challenging and supportive activities and opportunities. </w:t>
      </w:r>
    </w:p>
    <w:p w14:paraId="4BFCA8D3" w14:textId="77777777" w:rsidR="008C60AB" w:rsidRPr="00F13866" w:rsidRDefault="008C60AB" w:rsidP="008C60A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C60AB" w:rsidRPr="00F13866" w14:paraId="44FACA65" w14:textId="77777777" w:rsidTr="00562703">
        <w:trPr>
          <w:cantSplit/>
          <w:jc w:val="center"/>
        </w:trPr>
        <w:tc>
          <w:tcPr>
            <w:tcW w:w="1666" w:type="pct"/>
            <w:tcBorders>
              <w:top w:val="single" w:sz="4" w:space="0" w:color="auto"/>
            </w:tcBorders>
            <w:vAlign w:val="center"/>
          </w:tcPr>
          <w:p w14:paraId="36E57939" w14:textId="77777777" w:rsidR="008C60AB" w:rsidRPr="00F13866" w:rsidRDefault="008C60AB"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1C685FFE" w14:textId="77777777" w:rsidR="008C60AB" w:rsidRPr="00F13866" w:rsidRDefault="008C60AB"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1" w:type="pct"/>
            <w:tcBorders>
              <w:top w:val="single" w:sz="4" w:space="0" w:color="auto"/>
            </w:tcBorders>
            <w:vAlign w:val="center"/>
          </w:tcPr>
          <w:p w14:paraId="6B375668" w14:textId="77777777" w:rsidR="008C60AB" w:rsidRPr="00F13866" w:rsidRDefault="008C60AB"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8C60AB" w:rsidRPr="00F13866" w14:paraId="2CC66468" w14:textId="77777777" w:rsidTr="00562703">
        <w:trPr>
          <w:cantSplit/>
          <w:jc w:val="center"/>
        </w:trPr>
        <w:tc>
          <w:tcPr>
            <w:tcW w:w="1666" w:type="pct"/>
            <w:vAlign w:val="center"/>
          </w:tcPr>
          <w:p w14:paraId="64334CD8" w14:textId="5DA82CCA" w:rsidR="008C60AB" w:rsidRPr="00F13866" w:rsidRDefault="008C60AB" w:rsidP="00562703">
            <w:pPr>
              <w:pStyle w:val="MeetsEYFS"/>
              <w:rPr>
                <w:rFonts w:asciiTheme="minorHAnsi" w:hAnsiTheme="minorHAnsi" w:cstheme="minorHAnsi"/>
                <w:i/>
              </w:rPr>
            </w:pPr>
          </w:p>
        </w:tc>
        <w:tc>
          <w:tcPr>
            <w:tcW w:w="1844" w:type="pct"/>
          </w:tcPr>
          <w:p w14:paraId="1F17F79A" w14:textId="77777777" w:rsidR="008C60AB" w:rsidRPr="00F13866" w:rsidRDefault="008C60AB" w:rsidP="00562703">
            <w:pPr>
              <w:pStyle w:val="MeetsEYFS"/>
              <w:rPr>
                <w:rFonts w:asciiTheme="minorHAnsi" w:hAnsiTheme="minorHAnsi" w:cstheme="minorHAnsi"/>
                <w:i/>
              </w:rPr>
            </w:pPr>
          </w:p>
        </w:tc>
        <w:tc>
          <w:tcPr>
            <w:tcW w:w="1491" w:type="pct"/>
          </w:tcPr>
          <w:p w14:paraId="75828F75" w14:textId="692C33BF" w:rsidR="008C60AB" w:rsidRPr="00F13866" w:rsidRDefault="008C60AB" w:rsidP="00562703">
            <w:pPr>
              <w:pStyle w:val="MeetsEYFS"/>
              <w:rPr>
                <w:rFonts w:asciiTheme="minorHAnsi" w:hAnsiTheme="minorHAnsi" w:cstheme="minorHAnsi"/>
                <w:i/>
              </w:rPr>
            </w:pPr>
          </w:p>
        </w:tc>
      </w:tr>
    </w:tbl>
    <w:p w14:paraId="5206A8A5" w14:textId="77777777" w:rsidR="00D4525B" w:rsidRPr="008C60AB" w:rsidRDefault="00D4525B" w:rsidP="008C60AB"/>
    <w:sectPr w:rsidR="00D4525B" w:rsidRPr="008C60AB"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2F5C7" w14:textId="77777777" w:rsidR="001A75B5" w:rsidRDefault="001A75B5" w:rsidP="0023436D">
      <w:r>
        <w:separator/>
      </w:r>
    </w:p>
  </w:endnote>
  <w:endnote w:type="continuationSeparator" w:id="0">
    <w:p w14:paraId="3ECF48B7" w14:textId="77777777" w:rsidR="001A75B5" w:rsidRDefault="001A75B5"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588FB62A"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C60AB">
          <w:rPr>
            <w:rFonts w:asciiTheme="minorHAnsi" w:hAnsiTheme="minorHAnsi" w:cstheme="minorHAnsi"/>
            <w:noProof/>
          </w:rPr>
          <w:t>2</w:t>
        </w:r>
        <w:r w:rsidRPr="0023436D">
          <w:rPr>
            <w:rFonts w:asciiTheme="minorHAnsi" w:hAnsiTheme="minorHAnsi" w:cstheme="minorHAnsi"/>
            <w:noProof/>
          </w:rPr>
          <w:fldChar w:fldCharType="end"/>
        </w:r>
      </w:p>
    </w:sdtContent>
  </w:sdt>
  <w:p w14:paraId="1C4C49D8"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2CA6EAAA"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C60AB">
          <w:rPr>
            <w:rFonts w:asciiTheme="minorHAnsi" w:hAnsiTheme="minorHAnsi" w:cstheme="minorHAnsi"/>
            <w:noProof/>
          </w:rPr>
          <w:t>1</w:t>
        </w:r>
        <w:r w:rsidRPr="0023436D">
          <w:rPr>
            <w:rFonts w:asciiTheme="minorHAnsi" w:hAnsiTheme="minorHAnsi" w:cstheme="minorHAnsi"/>
            <w:noProof/>
          </w:rPr>
          <w:fldChar w:fldCharType="end"/>
        </w:r>
      </w:p>
    </w:sdtContent>
  </w:sdt>
  <w:p w14:paraId="1A854557"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69A72" w14:textId="77777777" w:rsidR="001A75B5" w:rsidRDefault="001A75B5" w:rsidP="0023436D">
      <w:r>
        <w:separator/>
      </w:r>
    </w:p>
  </w:footnote>
  <w:footnote w:type="continuationSeparator" w:id="0">
    <w:p w14:paraId="077DC488" w14:textId="77777777" w:rsidR="001A75B5" w:rsidRDefault="001A75B5"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1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7"/>
  </w:num>
  <w:num w:numId="7">
    <w:abstractNumId w:val="35"/>
  </w:num>
  <w:num w:numId="8">
    <w:abstractNumId w:val="44"/>
  </w:num>
  <w:num w:numId="9">
    <w:abstractNumId w:val="11"/>
  </w:num>
  <w:num w:numId="10">
    <w:abstractNumId w:val="23"/>
  </w:num>
  <w:num w:numId="11">
    <w:abstractNumId w:val="16"/>
  </w:num>
  <w:num w:numId="12">
    <w:abstractNumId w:val="24"/>
  </w:num>
  <w:num w:numId="13">
    <w:abstractNumId w:val="26"/>
  </w:num>
  <w:num w:numId="14">
    <w:abstractNumId w:val="17"/>
  </w:num>
  <w:num w:numId="15">
    <w:abstractNumId w:val="14"/>
  </w:num>
  <w:num w:numId="16">
    <w:abstractNumId w:val="29"/>
  </w:num>
  <w:num w:numId="17">
    <w:abstractNumId w:val="41"/>
  </w:num>
  <w:num w:numId="18">
    <w:abstractNumId w:val="31"/>
  </w:num>
  <w:num w:numId="19">
    <w:abstractNumId w:val="2"/>
  </w:num>
  <w:num w:numId="20">
    <w:abstractNumId w:val="34"/>
  </w:num>
  <w:num w:numId="21">
    <w:abstractNumId w:val="38"/>
  </w:num>
  <w:num w:numId="22">
    <w:abstractNumId w:val="10"/>
  </w:num>
  <w:num w:numId="23">
    <w:abstractNumId w:val="15"/>
  </w:num>
  <w:num w:numId="24">
    <w:abstractNumId w:val="18"/>
  </w:num>
  <w:num w:numId="25">
    <w:abstractNumId w:val="1"/>
  </w:num>
  <w:num w:numId="26">
    <w:abstractNumId w:val="0"/>
  </w:num>
  <w:num w:numId="27">
    <w:abstractNumId w:val="5"/>
  </w:num>
  <w:num w:numId="28">
    <w:abstractNumId w:val="28"/>
  </w:num>
  <w:num w:numId="29">
    <w:abstractNumId w:val="7"/>
  </w:num>
  <w:num w:numId="30">
    <w:abstractNumId w:val="13"/>
  </w:num>
  <w:num w:numId="31">
    <w:abstractNumId w:val="42"/>
  </w:num>
  <w:num w:numId="32">
    <w:abstractNumId w:val="3"/>
  </w:num>
  <w:num w:numId="33">
    <w:abstractNumId w:val="20"/>
  </w:num>
  <w:num w:numId="34">
    <w:abstractNumId w:val="4"/>
  </w:num>
  <w:num w:numId="35">
    <w:abstractNumId w:val="33"/>
  </w:num>
  <w:num w:numId="36">
    <w:abstractNumId w:val="36"/>
  </w:num>
  <w:num w:numId="37">
    <w:abstractNumId w:val="8"/>
  </w:num>
  <w:num w:numId="38">
    <w:abstractNumId w:val="40"/>
  </w:num>
  <w:num w:numId="39">
    <w:abstractNumId w:val="9"/>
  </w:num>
  <w:num w:numId="40">
    <w:abstractNumId w:val="6"/>
  </w:num>
  <w:num w:numId="41">
    <w:abstractNumId w:val="39"/>
  </w:num>
  <w:num w:numId="42">
    <w:abstractNumId w:val="32"/>
  </w:num>
  <w:num w:numId="43">
    <w:abstractNumId w:val="22"/>
  </w:num>
  <w:num w:numId="44">
    <w:abstractNumId w:val="19"/>
  </w:num>
  <w:num w:numId="4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530FB"/>
    <w:rsid w:val="0015763A"/>
    <w:rsid w:val="001A75B5"/>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0F6A"/>
    <w:rsid w:val="0083136F"/>
    <w:rsid w:val="0089314B"/>
    <w:rsid w:val="008C60AB"/>
    <w:rsid w:val="00986E2A"/>
    <w:rsid w:val="009A32E7"/>
    <w:rsid w:val="009F049F"/>
    <w:rsid w:val="00A053D9"/>
    <w:rsid w:val="00A71AED"/>
    <w:rsid w:val="00A8454A"/>
    <w:rsid w:val="00A9138D"/>
    <w:rsid w:val="00B32EF5"/>
    <w:rsid w:val="00B54ECD"/>
    <w:rsid w:val="00B55453"/>
    <w:rsid w:val="00B6512B"/>
    <w:rsid w:val="00B93A64"/>
    <w:rsid w:val="00BF09F3"/>
    <w:rsid w:val="00C53AA2"/>
    <w:rsid w:val="00C64EB3"/>
    <w:rsid w:val="00D1741C"/>
    <w:rsid w:val="00D40444"/>
    <w:rsid w:val="00D445A8"/>
    <w:rsid w:val="00D4525B"/>
    <w:rsid w:val="00D62DF7"/>
    <w:rsid w:val="00D94E99"/>
    <w:rsid w:val="00D96A28"/>
    <w:rsid w:val="00DA2AF9"/>
    <w:rsid w:val="00E21937"/>
    <w:rsid w:val="00EA6F94"/>
    <w:rsid w:val="00F11AF9"/>
    <w:rsid w:val="00F5220F"/>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309D"/>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4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40"/>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2020-04-21T08:38:00Z</dcterms:created>
  <dcterms:modified xsi:type="dcterms:W3CDTF">2020-04-21T08:38:00Z</dcterms:modified>
</cp:coreProperties>
</file>